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DA" w:rsidRPr="00B108C0" w:rsidRDefault="009757E9" w:rsidP="00F62706">
      <w:pPr>
        <w:rPr>
          <w:rFonts w:cstheme="minorHAnsi"/>
          <w:szCs w:val="24"/>
        </w:rPr>
      </w:pPr>
      <w:r w:rsidRPr="00B108C0">
        <w:rPr>
          <w:rFonts w:cstheme="minorHAnsi"/>
          <w:szCs w:val="24"/>
        </w:rPr>
        <w:tab/>
      </w:r>
      <w:r w:rsidR="00103ADA" w:rsidRPr="00B108C0">
        <w:rPr>
          <w:rFonts w:cstheme="minorHAnsi"/>
          <w:szCs w:val="24"/>
        </w:rPr>
        <w:tab/>
      </w:r>
      <w:r w:rsidR="00103ADA" w:rsidRPr="00B108C0">
        <w:rPr>
          <w:rFonts w:cstheme="minorHAnsi"/>
          <w:szCs w:val="24"/>
        </w:rPr>
        <w:tab/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>Szanowni Państwo,</w:t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 xml:space="preserve">informujemy, iż z dniem </w:t>
      </w:r>
      <w:r w:rsidRPr="001970DA">
        <w:rPr>
          <w:rFonts w:ascii="Times New Roman" w:hAnsi="Times New Roman" w:cs="Times New Roman"/>
          <w:b/>
          <w:sz w:val="24"/>
          <w:szCs w:val="24"/>
        </w:rPr>
        <w:t>01 września 2023 roku</w:t>
      </w:r>
      <w:r w:rsidRPr="00F62706">
        <w:rPr>
          <w:rFonts w:ascii="Times New Roman" w:hAnsi="Times New Roman" w:cs="Times New Roman"/>
          <w:sz w:val="24"/>
          <w:szCs w:val="24"/>
        </w:rPr>
        <w:t xml:space="preserve"> wejdzie w życie Rozporządzenie Rady Ministrów z dnia 06 lipca 2023 r. zmieniające rozporządzenie w sprawie przygotowania zawodowego młodocianych i ich wynagradzania w zakresie wysokości stawek wynagrodzeń. </w:t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>Od dnia 01 września br., wysokość stawek wynagrodzeń wypłacanych młodocianym pracownikom będzie wyglądała następująco:</w:t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 xml:space="preserve">- nie mniej niż 8% – w pierwszym roku nauki lub klasie I branżowej szkoły I stopnia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62706">
        <w:rPr>
          <w:rFonts w:ascii="Times New Roman" w:hAnsi="Times New Roman" w:cs="Times New Roman"/>
          <w:sz w:val="24"/>
          <w:szCs w:val="24"/>
        </w:rPr>
        <w:t>w przypadku młodocianego realizującego dokształcanie teoretyczne w tej szkole;</w:t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 xml:space="preserve">- nie mniej niż 9% – w drugim </w:t>
      </w:r>
      <w:bookmarkStart w:id="0" w:name="_GoBack"/>
      <w:bookmarkEnd w:id="0"/>
      <w:r w:rsidRPr="00F62706">
        <w:rPr>
          <w:rFonts w:ascii="Times New Roman" w:hAnsi="Times New Roman" w:cs="Times New Roman"/>
          <w:sz w:val="24"/>
          <w:szCs w:val="24"/>
        </w:rPr>
        <w:t>roku nauki lub klasie II branżowej szkoły I stopnia w przypadku młodocianego realizującego dokształcanie teoretyczne w tej szkole;</w:t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 xml:space="preserve">- nie mniej niż 10% – w trzecim roku nauki lub klasie III branżowej szkoły I stopnia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62706">
        <w:rPr>
          <w:rFonts w:ascii="Times New Roman" w:hAnsi="Times New Roman" w:cs="Times New Roman"/>
          <w:sz w:val="24"/>
          <w:szCs w:val="24"/>
        </w:rPr>
        <w:t>w przypadku młodocianego realizującego dokształcanie teoretyczne w tej szkole;</w:t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>- nie mniej niż 7% w przypadku przyuczenia do wykonywania określonej pracy.</w:t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 xml:space="preserve">W związku z powyższym pracodawcy, którzy zawarli umowy o refundację przed 01 września br., będą mogli starać się o aneksowanie tych umów ze względu na zmianę wysokości stawek. </w:t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>W tym celu należy złożyć do Centrum Edukacji i Pracy Młodzieży wniosek o aneksowanie umowy lub umów zawartych przed powyższym terminem (</w:t>
      </w:r>
      <w:r w:rsidRPr="001970DA">
        <w:rPr>
          <w:rFonts w:ascii="Times New Roman" w:hAnsi="Times New Roman" w:cs="Times New Roman"/>
          <w:i/>
          <w:sz w:val="24"/>
          <w:szCs w:val="24"/>
        </w:rPr>
        <w:t>druk w załączeniu</w:t>
      </w:r>
      <w:r w:rsidRPr="00F62706">
        <w:rPr>
          <w:rFonts w:ascii="Times New Roman" w:hAnsi="Times New Roman" w:cs="Times New Roman"/>
          <w:sz w:val="24"/>
          <w:szCs w:val="24"/>
        </w:rPr>
        <w:t xml:space="preserve"> )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F62706">
        <w:rPr>
          <w:rFonts w:ascii="Times New Roman" w:hAnsi="Times New Roman" w:cs="Times New Roman"/>
          <w:sz w:val="24"/>
          <w:szCs w:val="24"/>
        </w:rPr>
        <w:t xml:space="preserve">z aktualnym oświadczeniem lub zaświadczeniem o pomocy de </w:t>
      </w:r>
      <w:proofErr w:type="spellStart"/>
      <w:r w:rsidRPr="00F6270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62706">
        <w:rPr>
          <w:rFonts w:ascii="Times New Roman" w:hAnsi="Times New Roman" w:cs="Times New Roman"/>
          <w:sz w:val="24"/>
          <w:szCs w:val="24"/>
        </w:rPr>
        <w:t xml:space="preserve"> otrzymanej w okresie ostatnich trzech lat (rok bieżący i 2 lata wstecz) – </w:t>
      </w:r>
      <w:r w:rsidRPr="001970DA">
        <w:rPr>
          <w:rFonts w:ascii="Times New Roman" w:hAnsi="Times New Roman" w:cs="Times New Roman"/>
          <w:i/>
          <w:sz w:val="24"/>
          <w:szCs w:val="24"/>
        </w:rPr>
        <w:t>druk w załączeniu.</w:t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 xml:space="preserve">Jeżeli istnieje zagrożenie przekroczenia pomocy de </w:t>
      </w:r>
      <w:proofErr w:type="spellStart"/>
      <w:r w:rsidRPr="00F6270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62706">
        <w:rPr>
          <w:rFonts w:ascii="Times New Roman" w:hAnsi="Times New Roman" w:cs="Times New Roman"/>
          <w:sz w:val="24"/>
          <w:szCs w:val="24"/>
        </w:rPr>
        <w:t xml:space="preserve"> przez pracodawcę należy dołączyć formularz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970DA">
        <w:rPr>
          <w:rFonts w:ascii="Times New Roman" w:hAnsi="Times New Roman" w:cs="Times New Roman"/>
          <w:i/>
          <w:sz w:val="24"/>
          <w:szCs w:val="24"/>
        </w:rPr>
        <w:t>druk w załączeniu.</w:t>
      </w:r>
    </w:p>
    <w:p w:rsidR="00F62706" w:rsidRPr="001970DA" w:rsidRDefault="00F62706" w:rsidP="00F627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0DA">
        <w:rPr>
          <w:rFonts w:ascii="Times New Roman" w:hAnsi="Times New Roman" w:cs="Times New Roman"/>
          <w:b/>
          <w:sz w:val="24"/>
          <w:szCs w:val="24"/>
        </w:rPr>
        <w:t>Terminy składania wniosków o aneks:</w:t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 xml:space="preserve">- Pracodawca, który złoży wniosek o aneksowanie umowy o refundację w </w:t>
      </w:r>
      <w:r w:rsidRPr="001970DA">
        <w:rPr>
          <w:rFonts w:ascii="Times New Roman" w:hAnsi="Times New Roman" w:cs="Times New Roman"/>
          <w:i/>
          <w:sz w:val="24"/>
          <w:szCs w:val="24"/>
          <w:u w:val="single"/>
        </w:rPr>
        <w:t>nieprzekraczalnym terminie do 30 września br.,</w:t>
      </w:r>
      <w:r w:rsidRPr="00F62706">
        <w:rPr>
          <w:rFonts w:ascii="Times New Roman" w:hAnsi="Times New Roman" w:cs="Times New Roman"/>
          <w:sz w:val="24"/>
          <w:szCs w:val="24"/>
        </w:rPr>
        <w:t xml:space="preserve"> będzie miał aneksowaną umowę od dnia 1 września 2023 r.</w:t>
      </w:r>
    </w:p>
    <w:p w:rsidR="00F62706" w:rsidRPr="00F62706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F62706">
        <w:rPr>
          <w:rFonts w:ascii="Times New Roman" w:hAnsi="Times New Roman" w:cs="Times New Roman"/>
          <w:sz w:val="24"/>
          <w:szCs w:val="24"/>
        </w:rPr>
        <w:t xml:space="preserve">- Pracodawca, który złoży wniosek o aneksowanie umowy o refundację po 30 września br., będzie miał aneksowaną umowę od pierwszego dnia miesiąca następującego po miesiącu, </w:t>
      </w:r>
      <w:r>
        <w:rPr>
          <w:rFonts w:ascii="Times New Roman" w:hAnsi="Times New Roman" w:cs="Times New Roman"/>
          <w:sz w:val="24"/>
          <w:szCs w:val="24"/>
        </w:rPr>
        <w:br/>
      </w:r>
      <w:r w:rsidRPr="00F62706">
        <w:rPr>
          <w:rFonts w:ascii="Times New Roman" w:hAnsi="Times New Roman" w:cs="Times New Roman"/>
          <w:sz w:val="24"/>
          <w:szCs w:val="24"/>
        </w:rPr>
        <w:t>w którym złożył wniosek (np.: wniosek zostanie złożony 5 października, to umowa będzie aneksowana od dnia 1 listopada).</w:t>
      </w:r>
    </w:p>
    <w:p w:rsidR="0097211C" w:rsidRPr="00E81698" w:rsidRDefault="0097211C" w:rsidP="00F627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211C" w:rsidRPr="00E81698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D6" w:rsidRDefault="00B920D6" w:rsidP="0068577F">
      <w:pPr>
        <w:spacing w:after="0" w:line="240" w:lineRule="auto"/>
      </w:pPr>
      <w:r>
        <w:separator/>
      </w:r>
    </w:p>
  </w:endnote>
  <w:endnote w:type="continuationSeparator" w:id="0">
    <w:p w:rsidR="00B920D6" w:rsidRDefault="00B920D6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Arial"/>
    <w:charset w:val="EE"/>
    <w:family w:val="swiss"/>
    <w:pitch w:val="variable"/>
    <w:sig w:usb0="00000001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FA" w:rsidRDefault="002D7DFA" w:rsidP="002D7DF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2D7DFA" w:rsidTr="002D7DFA">
      <w:tc>
        <w:tcPr>
          <w:tcW w:w="3255" w:type="dxa"/>
        </w:tcPr>
        <w:p w:rsidR="002D7DFA" w:rsidRDefault="002D7DFA" w:rsidP="002D7DFA">
          <w:pPr>
            <w:pStyle w:val="Stopka"/>
            <w:rPr>
              <w:lang w:val="en-BZ"/>
            </w:rPr>
          </w:pPr>
        </w:p>
      </w:tc>
    </w:tr>
  </w:tbl>
  <w:p w:rsidR="002D7DFA" w:rsidRDefault="002D7DFA" w:rsidP="002D7DFA">
    <w:pPr>
      <w:pStyle w:val="Stopka"/>
    </w:pPr>
    <w:r>
      <w:ptab w:relativeTo="margin" w:alignment="right" w:leader="none"/>
    </w:r>
  </w:p>
  <w:p w:rsidR="00DD2CFF" w:rsidRDefault="00DD2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D6" w:rsidRDefault="00B920D6" w:rsidP="0068577F">
      <w:pPr>
        <w:spacing w:after="0" w:line="240" w:lineRule="auto"/>
      </w:pPr>
      <w:r>
        <w:separator/>
      </w:r>
    </w:p>
  </w:footnote>
  <w:footnote w:type="continuationSeparator" w:id="0">
    <w:p w:rsidR="00B920D6" w:rsidRDefault="00B920D6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7940" w:type="dxa"/>
      <w:tblInd w:w="-427" w:type="dxa"/>
      <w:tblLook w:val="04A0" w:firstRow="1" w:lastRow="0" w:firstColumn="1" w:lastColumn="0" w:noHBand="0" w:noVBand="1"/>
    </w:tblPr>
    <w:tblGrid>
      <w:gridCol w:w="1703"/>
      <w:gridCol w:w="6237"/>
    </w:tblGrid>
    <w:tr w:rsidR="001C1F32" w:rsidTr="004B3D6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:rsidR="005F7A80" w:rsidRDefault="005925C1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KOMEND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</w:p>
        <w:p w:rsidR="005925C1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</w:p>
        <w:p w:rsidR="0031579A" w:rsidRPr="00EF16C8" w:rsidRDefault="004B3D6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</w:t>
          </w:r>
          <w:r w:rsidR="005925C1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KATOWICACH</w:t>
          </w:r>
        </w:p>
        <w:p w:rsidR="00AE6716" w:rsidRPr="00EF16C8" w:rsidRDefault="005925C1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40-950 </w:t>
          </w:r>
          <w:r w:rsidR="006C231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Katowice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 w:rsidR="006C231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Pl. Grunwaldzki 8-10</w:t>
          </w:r>
        </w:p>
        <w:p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6C231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32 209-08-63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</w:p>
        <w:p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6C231F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slaska@ohp.pl</w:t>
          </w:r>
        </w:p>
        <w:p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F7337"/>
    <w:multiLevelType w:val="hybridMultilevel"/>
    <w:tmpl w:val="DA3CBCC2"/>
    <w:lvl w:ilvl="0" w:tplc="1A50F3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74"/>
    <w:rsid w:val="00034B10"/>
    <w:rsid w:val="000B02CA"/>
    <w:rsid w:val="000F627E"/>
    <w:rsid w:val="001008C1"/>
    <w:rsid w:val="00103ADA"/>
    <w:rsid w:val="00133E3D"/>
    <w:rsid w:val="001970DA"/>
    <w:rsid w:val="001A39D3"/>
    <w:rsid w:val="001A47F4"/>
    <w:rsid w:val="001B46A5"/>
    <w:rsid w:val="001C1F32"/>
    <w:rsid w:val="001D488C"/>
    <w:rsid w:val="00252BA5"/>
    <w:rsid w:val="0026058B"/>
    <w:rsid w:val="00286DFA"/>
    <w:rsid w:val="002A567E"/>
    <w:rsid w:val="002D7DFA"/>
    <w:rsid w:val="0031579A"/>
    <w:rsid w:val="003308F8"/>
    <w:rsid w:val="003736BA"/>
    <w:rsid w:val="003A0517"/>
    <w:rsid w:val="003F2721"/>
    <w:rsid w:val="003F5894"/>
    <w:rsid w:val="00415685"/>
    <w:rsid w:val="00423461"/>
    <w:rsid w:val="00477EFB"/>
    <w:rsid w:val="004A5EEC"/>
    <w:rsid w:val="004A65B8"/>
    <w:rsid w:val="004B3D66"/>
    <w:rsid w:val="005009A0"/>
    <w:rsid w:val="00516D30"/>
    <w:rsid w:val="005925C1"/>
    <w:rsid w:val="005A6A2F"/>
    <w:rsid w:val="005B5939"/>
    <w:rsid w:val="005F7A80"/>
    <w:rsid w:val="00621FB9"/>
    <w:rsid w:val="0068577F"/>
    <w:rsid w:val="006878B0"/>
    <w:rsid w:val="006966E8"/>
    <w:rsid w:val="006B3C41"/>
    <w:rsid w:val="006C231F"/>
    <w:rsid w:val="00716066"/>
    <w:rsid w:val="00747BD1"/>
    <w:rsid w:val="007511B3"/>
    <w:rsid w:val="00784B4E"/>
    <w:rsid w:val="007E00FF"/>
    <w:rsid w:val="0080421D"/>
    <w:rsid w:val="0083405A"/>
    <w:rsid w:val="008551A8"/>
    <w:rsid w:val="00864CB7"/>
    <w:rsid w:val="00880B56"/>
    <w:rsid w:val="008C5B5C"/>
    <w:rsid w:val="008D4CDF"/>
    <w:rsid w:val="008E153B"/>
    <w:rsid w:val="00930787"/>
    <w:rsid w:val="0095198A"/>
    <w:rsid w:val="009563C9"/>
    <w:rsid w:val="00962949"/>
    <w:rsid w:val="009640BC"/>
    <w:rsid w:val="0097211C"/>
    <w:rsid w:val="00974AEA"/>
    <w:rsid w:val="009757E9"/>
    <w:rsid w:val="0099413B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D4F84"/>
    <w:rsid w:val="00AE6716"/>
    <w:rsid w:val="00B057A8"/>
    <w:rsid w:val="00B06007"/>
    <w:rsid w:val="00B108C0"/>
    <w:rsid w:val="00B920D6"/>
    <w:rsid w:val="00B94BF2"/>
    <w:rsid w:val="00BC4D49"/>
    <w:rsid w:val="00C42AE4"/>
    <w:rsid w:val="00C740F0"/>
    <w:rsid w:val="00C82D42"/>
    <w:rsid w:val="00C92FBB"/>
    <w:rsid w:val="00CB2C74"/>
    <w:rsid w:val="00CB3F58"/>
    <w:rsid w:val="00CF04F1"/>
    <w:rsid w:val="00CF70F2"/>
    <w:rsid w:val="00D1613C"/>
    <w:rsid w:val="00D40541"/>
    <w:rsid w:val="00D55066"/>
    <w:rsid w:val="00D71B87"/>
    <w:rsid w:val="00DA1628"/>
    <w:rsid w:val="00DB1133"/>
    <w:rsid w:val="00DD2CFF"/>
    <w:rsid w:val="00E03627"/>
    <w:rsid w:val="00E04314"/>
    <w:rsid w:val="00E10DB7"/>
    <w:rsid w:val="00E121DA"/>
    <w:rsid w:val="00E70C25"/>
    <w:rsid w:val="00E81698"/>
    <w:rsid w:val="00EF16C8"/>
    <w:rsid w:val="00EF5297"/>
    <w:rsid w:val="00EF6630"/>
    <w:rsid w:val="00EF778F"/>
    <w:rsid w:val="00F07C05"/>
    <w:rsid w:val="00F103EB"/>
    <w:rsid w:val="00F5729E"/>
    <w:rsid w:val="00F62706"/>
    <w:rsid w:val="00F92E31"/>
    <w:rsid w:val="00FA497D"/>
    <w:rsid w:val="00FC21F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1FB4-FAEE-4CFC-9093-BFF324F6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12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suszynska.alina</cp:lastModifiedBy>
  <cp:revision>7</cp:revision>
  <cp:lastPrinted>2023-08-08T05:24:00Z</cp:lastPrinted>
  <dcterms:created xsi:type="dcterms:W3CDTF">2023-08-03T08:49:00Z</dcterms:created>
  <dcterms:modified xsi:type="dcterms:W3CDTF">2023-08-08T05:52:00Z</dcterms:modified>
</cp:coreProperties>
</file>